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CEEB8E" w14:textId="77777777" w:rsidR="004F5572" w:rsidRPr="00BC08A9" w:rsidRDefault="004F5572" w:rsidP="004F5572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szCs w:val="28"/>
          <w:lang w:eastAsia="ru-RU" w:bidi="ar-SA"/>
        </w:rPr>
      </w:pPr>
      <w:r w:rsidRPr="00BC08A9">
        <w:rPr>
          <w:rFonts w:cs="Times New Roman"/>
          <w:szCs w:val="28"/>
          <w:lang w:eastAsia="ru-RU" w:bidi="ar-SA"/>
        </w:rPr>
        <w:t xml:space="preserve">Министерство науки </w:t>
      </w:r>
      <w:r>
        <w:rPr>
          <w:rFonts w:cs="Times New Roman"/>
          <w:szCs w:val="28"/>
          <w:lang w:eastAsia="ru-RU" w:bidi="ar-SA"/>
        </w:rPr>
        <w:t xml:space="preserve">и высшего образования </w:t>
      </w:r>
      <w:r w:rsidRPr="00BC08A9">
        <w:rPr>
          <w:rFonts w:cs="Times New Roman"/>
          <w:szCs w:val="28"/>
          <w:lang w:eastAsia="ru-RU" w:bidi="ar-SA"/>
        </w:rPr>
        <w:t>РФ</w:t>
      </w:r>
    </w:p>
    <w:p w14:paraId="352F9E06" w14:textId="77777777" w:rsidR="004F5572" w:rsidRPr="00BC08A9" w:rsidRDefault="004F5572" w:rsidP="004F5572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szCs w:val="28"/>
          <w:lang w:eastAsia="ru-RU" w:bidi="ar-SA"/>
        </w:rPr>
      </w:pPr>
      <w:r w:rsidRPr="00BC08A9">
        <w:rPr>
          <w:rFonts w:cs="Times New Roman"/>
          <w:szCs w:val="28"/>
          <w:lang w:eastAsia="ru-RU" w:bidi="ar-SA"/>
        </w:rPr>
        <w:t>Санкт-Петербургский политехнический университет Петра Великого</w:t>
      </w:r>
    </w:p>
    <w:p w14:paraId="7ECE1455" w14:textId="77777777" w:rsidR="004F5572" w:rsidRPr="00BC08A9" w:rsidRDefault="004F5572" w:rsidP="004F5572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szCs w:val="28"/>
          <w:lang w:eastAsia="ru-RU" w:bidi="ar-SA"/>
        </w:rPr>
      </w:pPr>
      <w:r w:rsidRPr="00BC08A9">
        <w:rPr>
          <w:rFonts w:cs="Times New Roman"/>
          <w:szCs w:val="28"/>
          <w:lang w:eastAsia="ru-RU" w:bidi="ar-SA"/>
        </w:rPr>
        <w:t>Институт компьютерных наук и технологий</w:t>
      </w:r>
    </w:p>
    <w:p w14:paraId="42EEFE02" w14:textId="77777777" w:rsidR="004F5572" w:rsidRPr="00BC08A9" w:rsidRDefault="004F5572" w:rsidP="004F5572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bCs/>
          <w:szCs w:val="28"/>
          <w:lang w:eastAsia="ru-RU" w:bidi="ar-SA"/>
        </w:rPr>
      </w:pPr>
      <w:r w:rsidRPr="00BC08A9">
        <w:rPr>
          <w:rFonts w:cs="Times New Roman"/>
          <w:bCs/>
          <w:szCs w:val="28"/>
          <w:lang w:eastAsia="ru-RU" w:bidi="ar-SA"/>
        </w:rPr>
        <w:t xml:space="preserve">Высшая школа </w:t>
      </w:r>
      <w:proofErr w:type="spellStart"/>
      <w:r w:rsidRPr="00BC08A9">
        <w:rPr>
          <w:rFonts w:cs="Times New Roman"/>
          <w:bCs/>
          <w:szCs w:val="28"/>
          <w:lang w:eastAsia="ru-RU" w:bidi="ar-SA"/>
        </w:rPr>
        <w:t>киберфизических</w:t>
      </w:r>
      <w:proofErr w:type="spellEnd"/>
      <w:r w:rsidRPr="00BC08A9">
        <w:rPr>
          <w:rFonts w:cs="Times New Roman"/>
          <w:bCs/>
          <w:szCs w:val="28"/>
          <w:lang w:eastAsia="ru-RU" w:bidi="ar-SA"/>
        </w:rPr>
        <w:t xml:space="preserve"> систем и управления</w:t>
      </w:r>
    </w:p>
    <w:p w14:paraId="5BE9E18C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367EACE6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34BBC2C1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222B3FBB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7038A5B3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4839A9C8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67332AE8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3101EA89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318F64F5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6520E704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b/>
          <w:bCs/>
          <w:sz w:val="28"/>
          <w:szCs w:val="28"/>
          <w:lang w:eastAsia="ru-RU" w:bidi="ar-SA"/>
        </w:rPr>
      </w:pPr>
    </w:p>
    <w:p w14:paraId="3A4B6064" w14:textId="77777777" w:rsidR="007B6449" w:rsidRPr="000C43A8" w:rsidRDefault="007B6449" w:rsidP="007B6449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b/>
          <w:bCs/>
          <w:spacing w:val="62"/>
          <w:sz w:val="32"/>
          <w:szCs w:val="32"/>
          <w:lang w:eastAsia="ru-RU" w:bidi="ar-SA"/>
        </w:rPr>
      </w:pPr>
      <w:r w:rsidRPr="000C43A8">
        <w:rPr>
          <w:rFonts w:cs="Times New Roman"/>
          <w:b/>
          <w:bCs/>
          <w:spacing w:val="62"/>
          <w:sz w:val="32"/>
          <w:szCs w:val="32"/>
          <w:lang w:eastAsia="ru-RU" w:bidi="ar-SA"/>
        </w:rPr>
        <w:t>ОТЧЕТ</w:t>
      </w:r>
    </w:p>
    <w:p w14:paraId="78BDB14B" w14:textId="77777777" w:rsidR="007B6449" w:rsidRPr="000C43A8" w:rsidRDefault="007B6449" w:rsidP="007B6449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bCs/>
          <w:sz w:val="28"/>
          <w:szCs w:val="28"/>
          <w:lang w:eastAsia="ru-RU" w:bidi="ar-SA"/>
        </w:rPr>
      </w:pPr>
      <w:r w:rsidRPr="000C43A8">
        <w:rPr>
          <w:rFonts w:cs="Times New Roman"/>
          <w:bCs/>
          <w:sz w:val="28"/>
          <w:szCs w:val="28"/>
          <w:lang w:eastAsia="ru-RU" w:bidi="ar-SA"/>
        </w:rPr>
        <w:t>по дисциплине «Кроссплатформенное программирование»</w:t>
      </w:r>
    </w:p>
    <w:p w14:paraId="204789B4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737A70D1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3B46E522" w14:textId="77777777" w:rsidR="007B6449" w:rsidRPr="000C43A8" w:rsidRDefault="007B6449" w:rsidP="007B6449">
      <w:pPr>
        <w:rPr>
          <w:rFonts w:ascii="Times New Roman" w:hAnsi="Times New Roman" w:cs="Times New Roman"/>
          <w:lang w:eastAsia="ru-RU"/>
        </w:rPr>
      </w:pPr>
    </w:p>
    <w:p w14:paraId="29D10FB6" w14:textId="77777777" w:rsidR="007B6449" w:rsidRPr="000C43A8" w:rsidRDefault="007B6449" w:rsidP="007B6449">
      <w:pPr>
        <w:rPr>
          <w:rFonts w:ascii="Times New Roman" w:hAnsi="Times New Roman" w:cs="Times New Roman"/>
          <w:lang w:eastAsia="ru-RU"/>
        </w:rPr>
      </w:pPr>
    </w:p>
    <w:p w14:paraId="54548219" w14:textId="77777777" w:rsidR="007B6449" w:rsidRPr="000C43A8" w:rsidRDefault="007B6449" w:rsidP="007B6449">
      <w:pPr>
        <w:rPr>
          <w:rFonts w:ascii="Times New Roman" w:hAnsi="Times New Roman" w:cs="Times New Roman"/>
          <w:lang w:eastAsia="ru-RU"/>
        </w:rPr>
      </w:pPr>
    </w:p>
    <w:p w14:paraId="490FCFC6" w14:textId="77777777" w:rsidR="007B6449" w:rsidRPr="000C43A8" w:rsidRDefault="007B6449" w:rsidP="007B6449">
      <w:pPr>
        <w:rPr>
          <w:rFonts w:ascii="Times New Roman" w:hAnsi="Times New Roman" w:cs="Times New Roman"/>
          <w:lang w:eastAsia="ru-RU"/>
        </w:rPr>
      </w:pPr>
    </w:p>
    <w:p w14:paraId="7EA2BED6" w14:textId="77777777" w:rsidR="007B6449" w:rsidRPr="000C43A8" w:rsidRDefault="007B6449" w:rsidP="007B6449">
      <w:pPr>
        <w:pStyle w:val="Standard"/>
        <w:autoSpaceDE w:val="0"/>
        <w:spacing w:line="276" w:lineRule="auto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  <w:r w:rsidRPr="000C43A8">
        <w:rPr>
          <w:rFonts w:cs="Times New Roman"/>
          <w:sz w:val="28"/>
          <w:szCs w:val="28"/>
          <w:lang w:eastAsia="ru-RU" w:bidi="ar-SA"/>
        </w:rPr>
        <w:t>Выполнил:</w:t>
      </w:r>
    </w:p>
    <w:p w14:paraId="448004C3" w14:textId="7D89360B" w:rsidR="007B6449" w:rsidRPr="004F5572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spacing w:line="276" w:lineRule="auto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  <w:r w:rsidRPr="000C43A8">
        <w:rPr>
          <w:rFonts w:cs="Times New Roman"/>
          <w:sz w:val="28"/>
          <w:szCs w:val="28"/>
          <w:lang w:eastAsia="ru-RU" w:bidi="ar-SA"/>
        </w:rPr>
        <w:t>студент гр.3530902/60201</w:t>
      </w:r>
      <w:r w:rsidRPr="000C43A8">
        <w:rPr>
          <w:rFonts w:cs="Times New Roman"/>
          <w:sz w:val="28"/>
          <w:szCs w:val="28"/>
          <w:lang w:eastAsia="ru-RU" w:bidi="ar-SA"/>
        </w:rPr>
        <w:tab/>
        <w:t xml:space="preserve">                 ______________ </w:t>
      </w:r>
      <w:r w:rsidRPr="000C43A8">
        <w:rPr>
          <w:rFonts w:cs="Times New Roman"/>
          <w:sz w:val="28"/>
          <w:szCs w:val="28"/>
          <w:lang w:val="en-US" w:eastAsia="ru-RU" w:bidi="ar-SA"/>
        </w:rPr>
        <w:t>A</w:t>
      </w:r>
      <w:r w:rsidRPr="000C43A8">
        <w:rPr>
          <w:rFonts w:cs="Times New Roman"/>
          <w:sz w:val="28"/>
          <w:szCs w:val="28"/>
          <w:lang w:eastAsia="ru-RU" w:bidi="ar-SA"/>
        </w:rPr>
        <w:t>.C. Анисимов</w:t>
      </w:r>
    </w:p>
    <w:p w14:paraId="7E4391C4" w14:textId="77777777" w:rsidR="007B6449" w:rsidRPr="000C43A8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spacing w:line="276" w:lineRule="auto"/>
        <w:ind w:left="1134" w:hanging="1134"/>
        <w:textAlignment w:val="auto"/>
        <w:rPr>
          <w:rFonts w:cs="Times New Roman"/>
          <w:sz w:val="20"/>
          <w:szCs w:val="20"/>
          <w:lang w:eastAsia="ru-RU" w:bidi="ar-SA"/>
        </w:rPr>
      </w:pPr>
      <w:r w:rsidRPr="000C43A8">
        <w:rPr>
          <w:rFonts w:cs="Times New Roman"/>
          <w:sz w:val="20"/>
          <w:szCs w:val="20"/>
          <w:lang w:eastAsia="ru-RU" w:bidi="ar-SA"/>
        </w:rPr>
        <w:tab/>
      </w:r>
      <w:r w:rsidRPr="000C43A8">
        <w:rPr>
          <w:rFonts w:cs="Times New Roman"/>
          <w:sz w:val="20"/>
          <w:szCs w:val="20"/>
          <w:lang w:eastAsia="ru-RU" w:bidi="ar-SA"/>
        </w:rPr>
        <w:tab/>
      </w:r>
    </w:p>
    <w:p w14:paraId="013BFFBF" w14:textId="77777777" w:rsidR="007B6449" w:rsidRPr="000C43A8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spacing w:line="276" w:lineRule="auto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  <w:r w:rsidRPr="000C43A8">
        <w:rPr>
          <w:rFonts w:cs="Times New Roman"/>
          <w:sz w:val="28"/>
          <w:szCs w:val="28"/>
          <w:lang w:eastAsia="ru-RU" w:bidi="ar-SA"/>
        </w:rPr>
        <w:t>Руководитель:</w:t>
      </w:r>
    </w:p>
    <w:p w14:paraId="75CEF975" w14:textId="77777777" w:rsidR="007B6449" w:rsidRPr="000C43A8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spacing w:line="276" w:lineRule="auto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  <w:r w:rsidRPr="000C43A8">
        <w:rPr>
          <w:rFonts w:cs="Times New Roman"/>
          <w:sz w:val="28"/>
          <w:szCs w:val="28"/>
          <w:lang w:eastAsia="ru-RU" w:bidi="ar-SA"/>
        </w:rPr>
        <w:t>доцент, к. т. н.</w:t>
      </w:r>
      <w:r w:rsidRPr="000C43A8">
        <w:rPr>
          <w:rFonts w:cs="Times New Roman"/>
          <w:sz w:val="28"/>
          <w:szCs w:val="28"/>
          <w:lang w:eastAsia="ru-RU" w:bidi="ar-SA"/>
        </w:rPr>
        <w:tab/>
        <w:t xml:space="preserve">                 ______________ С.В. </w:t>
      </w:r>
      <w:proofErr w:type="spellStart"/>
      <w:r w:rsidRPr="000C43A8">
        <w:rPr>
          <w:rFonts w:cs="Times New Roman"/>
          <w:sz w:val="28"/>
          <w:szCs w:val="28"/>
          <w:lang w:eastAsia="ru-RU" w:bidi="ar-SA"/>
        </w:rPr>
        <w:t>Хлопин</w:t>
      </w:r>
      <w:proofErr w:type="spellEnd"/>
    </w:p>
    <w:p w14:paraId="2044EAC1" w14:textId="77777777" w:rsidR="007B6449" w:rsidRPr="000C43A8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0EEEA6B0" w14:textId="77777777" w:rsidR="007B6449" w:rsidRPr="000C43A8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747D66BB" w14:textId="77777777" w:rsidR="007B6449" w:rsidRPr="000C43A8" w:rsidRDefault="007B6449" w:rsidP="007B6449">
      <w:pPr>
        <w:pStyle w:val="Standard"/>
        <w:tabs>
          <w:tab w:val="left" w:pos="1134"/>
          <w:tab w:val="left" w:pos="3960"/>
          <w:tab w:val="left" w:pos="6840"/>
        </w:tabs>
        <w:autoSpaceDE w:val="0"/>
        <w:ind w:left="1134" w:hanging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09DB0800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32CEA96A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3D4610F0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4404A154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00ADDAB4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28ABCDEF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6208198C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6BC8FF63" w14:textId="77777777" w:rsidR="007B6449" w:rsidRPr="000C43A8" w:rsidRDefault="007B6449" w:rsidP="007B6449">
      <w:pPr>
        <w:pStyle w:val="Standard"/>
        <w:tabs>
          <w:tab w:val="left" w:pos="3960"/>
          <w:tab w:val="left" w:pos="6840"/>
        </w:tabs>
        <w:autoSpaceDE w:val="0"/>
        <w:ind w:left="1134"/>
        <w:textAlignment w:val="auto"/>
        <w:rPr>
          <w:rFonts w:cs="Times New Roman"/>
          <w:sz w:val="28"/>
          <w:szCs w:val="28"/>
          <w:lang w:eastAsia="ru-RU" w:bidi="ar-SA"/>
        </w:rPr>
      </w:pPr>
    </w:p>
    <w:p w14:paraId="18FA744D" w14:textId="77777777" w:rsidR="007B6449" w:rsidRPr="000C43A8" w:rsidRDefault="007B6449" w:rsidP="007B6449">
      <w:pPr>
        <w:pStyle w:val="Standard"/>
        <w:autoSpaceDE w:val="0"/>
        <w:spacing w:line="360" w:lineRule="auto"/>
        <w:jc w:val="center"/>
        <w:textAlignment w:val="auto"/>
        <w:rPr>
          <w:rFonts w:cs="Times New Roman"/>
          <w:szCs w:val="28"/>
          <w:lang w:eastAsia="ru-RU" w:bidi="ar-SA"/>
        </w:rPr>
      </w:pPr>
      <w:r w:rsidRPr="000C43A8">
        <w:rPr>
          <w:rFonts w:cs="Times New Roman"/>
          <w:szCs w:val="28"/>
          <w:lang w:eastAsia="ru-RU" w:bidi="ar-SA"/>
        </w:rPr>
        <w:t>Санкт-Петербург</w:t>
      </w:r>
    </w:p>
    <w:p w14:paraId="5B4C60D9" w14:textId="77777777" w:rsidR="007B6449" w:rsidRPr="000C43A8" w:rsidRDefault="007B6449" w:rsidP="007B6449">
      <w:pPr>
        <w:pStyle w:val="Standard"/>
        <w:autoSpaceDE w:val="0"/>
        <w:jc w:val="center"/>
        <w:textAlignment w:val="auto"/>
        <w:rPr>
          <w:rFonts w:cs="Times New Roman"/>
          <w:szCs w:val="28"/>
          <w:lang w:eastAsia="ru-RU" w:bidi="ar-SA"/>
        </w:rPr>
      </w:pPr>
      <w:r w:rsidRPr="000C43A8">
        <w:rPr>
          <w:rFonts w:cs="Times New Roman"/>
          <w:szCs w:val="28"/>
          <w:lang w:eastAsia="ru-RU" w:bidi="ar-SA"/>
        </w:rPr>
        <w:t>2019</w:t>
      </w:r>
    </w:p>
    <w:p w14:paraId="644A414F" w14:textId="77777777" w:rsidR="007B6449" w:rsidRPr="000C43A8" w:rsidRDefault="007B6449">
      <w:pPr>
        <w:rPr>
          <w:rFonts w:ascii="Times New Roman" w:eastAsiaTheme="minorEastAsia" w:hAnsi="Times New Roman" w:cs="Times New Roman"/>
          <w:b/>
          <w:bCs/>
          <w:sz w:val="40"/>
          <w:szCs w:val="40"/>
        </w:rPr>
      </w:pPr>
    </w:p>
    <w:p w14:paraId="662C4F59" w14:textId="6F425B20" w:rsidR="00FA0547" w:rsidRDefault="00780250" w:rsidP="00FA0547">
      <w:pPr>
        <w:pStyle w:val="1"/>
        <w:spacing w:after="160"/>
        <w:jc w:val="center"/>
        <w:rPr>
          <w:rFonts w:ascii="Times New Roman" w:eastAsiaTheme="minorEastAsia" w:hAnsi="Times New Roman" w:cs="Times New Roman"/>
          <w:b/>
          <w:bCs/>
          <w:color w:val="auto"/>
        </w:rPr>
      </w:pPr>
      <w:r w:rsidRPr="000C43A8">
        <w:rPr>
          <w:rFonts w:ascii="Times New Roman" w:eastAsiaTheme="minorEastAsia" w:hAnsi="Times New Roman" w:cs="Times New Roman"/>
          <w:b/>
          <w:bCs/>
          <w:color w:val="auto"/>
        </w:rPr>
        <w:t xml:space="preserve">1 </w:t>
      </w:r>
      <w:r w:rsidR="007B6449" w:rsidRPr="000C43A8">
        <w:rPr>
          <w:rFonts w:ascii="Times New Roman" w:eastAsiaTheme="minorEastAsia" w:hAnsi="Times New Roman" w:cs="Times New Roman"/>
          <w:b/>
          <w:bCs/>
          <w:color w:val="auto"/>
        </w:rPr>
        <w:t>Постановка задачи</w:t>
      </w:r>
    </w:p>
    <w:p w14:paraId="70BBFB26" w14:textId="77777777" w:rsidR="000A5742" w:rsidRDefault="000A5742" w:rsidP="000A5742">
      <w:r>
        <w:t xml:space="preserve">Целью данной работы является моделирование процесса нагревания сетки стержней, пересекающихся в заданных точках. </w:t>
      </w:r>
    </w:p>
    <w:p w14:paraId="5FAECC24" w14:textId="769ECC8C" w:rsidR="000A5742" w:rsidRDefault="000A5742" w:rsidP="000A5742">
      <w:r>
        <w:t>Тела сверху и снизу поддерживаются при постоянной температуре. Границы горизонтальных стержней сохраняют изначальную температуру, имитируя бесконечный стержень.</w:t>
      </w:r>
    </w:p>
    <w:p w14:paraId="451A1EDB" w14:textId="0DB4A5C9" w:rsidR="000A5742" w:rsidRPr="000A5742" w:rsidRDefault="00C911C8" w:rsidP="000A5742">
      <w:r>
        <w:t>В центре</w:t>
      </w:r>
      <w:r w:rsidR="000A5742">
        <w:t xml:space="preserve"> находится излучатель, нагревающий стержни.</w:t>
      </w:r>
    </w:p>
    <w:p w14:paraId="2CD879C4" w14:textId="0B4081F1" w:rsidR="007B6449" w:rsidRPr="000A5742" w:rsidRDefault="00780250" w:rsidP="007B6449">
      <w:pPr>
        <w:rPr>
          <w:rFonts w:ascii="Times New Roman" w:hAnsi="Times New Roman" w:cs="Times New Roman"/>
          <w:b/>
          <w:sz w:val="28"/>
          <w:szCs w:val="28"/>
        </w:rPr>
      </w:pPr>
      <w:r w:rsidRPr="000C43A8">
        <w:rPr>
          <w:rFonts w:ascii="Times New Roman" w:hAnsi="Times New Roman" w:cs="Times New Roman"/>
          <w:b/>
          <w:sz w:val="28"/>
          <w:szCs w:val="28"/>
        </w:rPr>
        <w:t>1</w:t>
      </w:r>
      <w:r w:rsidR="000C43A8" w:rsidRPr="000A5742">
        <w:rPr>
          <w:rFonts w:ascii="Times New Roman" w:hAnsi="Times New Roman" w:cs="Times New Roman"/>
          <w:b/>
          <w:sz w:val="28"/>
          <w:szCs w:val="28"/>
        </w:rPr>
        <w:t xml:space="preserve">.1 </w:t>
      </w:r>
      <w:r w:rsidR="007B6449" w:rsidRPr="000C43A8">
        <w:rPr>
          <w:rFonts w:ascii="Times New Roman" w:hAnsi="Times New Roman" w:cs="Times New Roman"/>
          <w:b/>
          <w:sz w:val="28"/>
          <w:szCs w:val="28"/>
        </w:rPr>
        <w:t>Модель</w:t>
      </w:r>
    </w:p>
    <w:p w14:paraId="5D8152E0" w14:textId="618D4A32" w:rsidR="00A6254C" w:rsidRPr="000C43A8" w:rsidRDefault="007E2F0A" w:rsidP="00AF0B5D">
      <w:pPr>
        <w:jc w:val="center"/>
        <w:rPr>
          <w:rFonts w:ascii="Times New Roman" w:hAnsi="Times New Roman" w:cs="Times New Roman"/>
          <w:sz w:val="24"/>
          <w:szCs w:val="24"/>
        </w:rPr>
      </w:pPr>
      <w:r w:rsidRPr="007E2F0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0F0C33" wp14:editId="507EBA30">
            <wp:extent cx="4572324" cy="4457823"/>
            <wp:effectExtent l="0" t="0" r="0" b="0"/>
            <wp:docPr id="2" name="Рисунок 2" descr="C:\Users\Администратор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Администратор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466" cy="446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CEE8" w14:textId="7356E20D" w:rsidR="007B6449" w:rsidRPr="004F5572" w:rsidRDefault="000C43A8" w:rsidP="009B36A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5572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7B6449" w:rsidRPr="000C43A8">
        <w:rPr>
          <w:rFonts w:ascii="Times New Roman" w:hAnsi="Times New Roman" w:cs="Times New Roman"/>
          <w:b/>
          <w:sz w:val="28"/>
          <w:szCs w:val="28"/>
        </w:rPr>
        <w:t>Разностная схема</w:t>
      </w:r>
    </w:p>
    <w:p w14:paraId="69EFC9D5" w14:textId="3533B0C2" w:rsidR="000E057A" w:rsidRPr="000C43A8" w:rsidRDefault="000E057A" w:rsidP="009B36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C43A8">
        <w:rPr>
          <w:rFonts w:ascii="Times New Roman" w:hAnsi="Times New Roman" w:cs="Times New Roman"/>
          <w:sz w:val="24"/>
          <w:szCs w:val="24"/>
        </w:rPr>
        <w:t>Вводим функцию температуры, линейно зависящую от интенсивности нагрева стержней:</w:t>
      </w:r>
    </w:p>
    <w:p w14:paraId="0D1E4F22" w14:textId="08E58545" w:rsidR="000E057A" w:rsidRPr="000C43A8" w:rsidRDefault="000E057A" w:rsidP="00FA22E4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T=k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xy</m:t>
            </m:r>
          </m:den>
        </m:f>
      </m:oMath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ab/>
        <w:t>(1)</w:t>
      </w:r>
    </w:p>
    <w:p w14:paraId="1B3793F6" w14:textId="3D3ECCFE" w:rsidR="000E057A" w:rsidRPr="000C43A8" w:rsidRDefault="000E057A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bookmarkStart w:id="0" w:name="_GoBack"/>
      <w:bookmarkEnd w:id="0"/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q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– интенсивность нагрева и </w:t>
      </w: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k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– коэффициент пропорциональности.</w:t>
      </w:r>
    </w:p>
    <w:p w14:paraId="20A36C8C" w14:textId="7AB3810F" w:rsidR="000E057A" w:rsidRPr="000C43A8" w:rsidRDefault="000E057A" w:rsidP="000E057A">
      <w:pPr>
        <w:rPr>
          <w:rFonts w:ascii="Times New Roman" w:hAnsi="Times New Roman" w:cs="Times New Roman"/>
          <w:sz w:val="24"/>
          <w:szCs w:val="24"/>
        </w:rPr>
      </w:pPr>
      <w:r w:rsidRPr="000C43A8">
        <w:rPr>
          <w:rFonts w:ascii="Times New Roman" w:hAnsi="Times New Roman" w:cs="Times New Roman"/>
          <w:sz w:val="24"/>
          <w:szCs w:val="24"/>
        </w:rPr>
        <w:t>Общий вид уравнения распространения тепла в однородном стержне:</w:t>
      </w:r>
    </w:p>
    <w:p w14:paraId="2746DA45" w14:textId="0740623C" w:rsidR="000E057A" w:rsidRPr="000C43A8" w:rsidRDefault="006C010D" w:rsidP="00FA22E4">
      <w:pPr>
        <w:spacing w:line="360" w:lineRule="auto"/>
        <w:jc w:val="right"/>
        <w:rPr>
          <w:rFonts w:ascii="Times New Roman" w:eastAsiaTheme="minorEastAsia" w:hAnsi="Times New Roman" w:cs="Times New Roman"/>
          <w:i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∂u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∆T</m:t>
        </m:r>
      </m:oMath>
      <w:r w:rsidR="000E057A" w:rsidRPr="000C43A8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0E057A" w:rsidRPr="000C43A8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>(2)</w:t>
      </w:r>
    </w:p>
    <w:p w14:paraId="5102E68D" w14:textId="52B0ED31" w:rsidR="000E057A" w:rsidRPr="000C43A8" w:rsidRDefault="000E057A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Где </w:t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>∆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- оператор Лап</w:t>
      </w:r>
      <w:r w:rsidR="008F784A" w:rsidRPr="000C43A8">
        <w:rPr>
          <w:rFonts w:ascii="Times New Roman" w:eastAsiaTheme="minorEastAsia" w:hAnsi="Times New Roman" w:cs="Times New Roman"/>
          <w:sz w:val="24"/>
          <w:szCs w:val="24"/>
        </w:rPr>
        <w:t>л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>аса.</w:t>
      </w:r>
    </w:p>
    <w:p w14:paraId="37A0F925" w14:textId="55BDE2C7" w:rsidR="000E057A" w:rsidRPr="000C43A8" w:rsidRDefault="000E057A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В случае </w:t>
      </w:r>
      <w:r w:rsidR="00A64130" w:rsidRPr="000C43A8">
        <w:rPr>
          <w:rFonts w:ascii="Times New Roman" w:eastAsiaTheme="minorEastAsia" w:hAnsi="Times New Roman" w:cs="Times New Roman"/>
          <w:sz w:val="24"/>
          <w:szCs w:val="24"/>
        </w:rPr>
        <w:t>двумерного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пространства дифференциальное уравнение принимает вид:</w:t>
      </w:r>
    </w:p>
    <w:p w14:paraId="3F023AF1" w14:textId="0136F8D7" w:rsidR="000E057A" w:rsidRPr="000C43A8" w:rsidRDefault="006C010D" w:rsidP="00FA22E4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∂u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FA22E4" w:rsidRPr="000C43A8">
        <w:rPr>
          <w:rFonts w:ascii="Times New Roman" w:eastAsiaTheme="minorEastAsia" w:hAnsi="Times New Roman" w:cs="Times New Roman"/>
          <w:sz w:val="24"/>
          <w:szCs w:val="24"/>
        </w:rPr>
        <w:t>(3)</w:t>
      </w:r>
    </w:p>
    <w:p w14:paraId="20356615" w14:textId="701975BD" w:rsidR="000E057A" w:rsidRPr="000C43A8" w:rsidRDefault="000E057A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- коэффициент </w:t>
      </w:r>
      <w:proofErr w:type="spellStart"/>
      <w:r w:rsidRPr="000C43A8">
        <w:rPr>
          <w:rFonts w:ascii="Times New Roman" w:eastAsiaTheme="minorEastAsia" w:hAnsi="Times New Roman" w:cs="Times New Roman"/>
          <w:sz w:val="24"/>
          <w:szCs w:val="24"/>
        </w:rPr>
        <w:t>температуропроводности</w:t>
      </w:r>
      <w:proofErr w:type="spellEnd"/>
      <w:r w:rsidRPr="000C43A8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BC6C1E2" w14:textId="329030FA" w:rsidR="000E057A" w:rsidRPr="000C43A8" w:rsidRDefault="000E057A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Будем решать данное уравнение на основе метода </w:t>
      </w:r>
      <w:r w:rsidR="00C837B2" w:rsidRPr="000C43A8">
        <w:rPr>
          <w:rFonts w:ascii="Times New Roman" w:eastAsiaTheme="minorEastAsia" w:hAnsi="Times New Roman" w:cs="Times New Roman"/>
          <w:sz w:val="24"/>
          <w:szCs w:val="24"/>
        </w:rPr>
        <w:t>центральных разностей.</w:t>
      </w:r>
    </w:p>
    <w:p w14:paraId="083E0BC5" w14:textId="2AC0D2E0" w:rsidR="00C837B2" w:rsidRPr="000C43A8" w:rsidRDefault="00824A25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C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учетом следующих формул центральных разностей:</w:t>
      </w:r>
    </w:p>
    <w:p w14:paraId="5A1AB161" w14:textId="4212BE77" w:rsidR="0092596F" w:rsidRPr="000C43A8" w:rsidRDefault="006C010D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∆t</m:t>
            </m:r>
          </m:den>
        </m:f>
      </m:oMath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  <w:t>(4)</w:t>
      </w:r>
    </w:p>
    <w:p w14:paraId="16E4BADF" w14:textId="7DA51B3C" w:rsidR="00824A25" w:rsidRPr="000C43A8" w:rsidRDefault="006C010D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x+1,y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-2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x-1,y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∆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  <w:t>(5)</w:t>
      </w:r>
    </w:p>
    <w:p w14:paraId="54C712FF" w14:textId="2BE4A545" w:rsidR="0092596F" w:rsidRPr="000C43A8" w:rsidRDefault="006C010D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∂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x,y+1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-2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x,y-1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∆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  <w:t>(6)</w:t>
      </w:r>
    </w:p>
    <w:p w14:paraId="2512E516" w14:textId="300313A9" w:rsidR="00824A25" w:rsidRPr="000C43A8" w:rsidRDefault="00824A25" w:rsidP="00824A25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45E25507" w14:textId="4B948278" w:rsidR="00824A25" w:rsidRPr="000C43A8" w:rsidRDefault="00824A25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А также того обстоятельства, что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∆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x</m:t>
        </m:r>
        <m: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y=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shd w:val="clear" w:color="auto" w:fill="FFFFFF"/>
          </w:rPr>
          <m:t>λ</m:t>
        </m:r>
      </m:oMath>
    </w:p>
    <w:p w14:paraId="1B5E1EF2" w14:textId="349A1D0F" w:rsidR="00824A25" w:rsidRPr="000C43A8" w:rsidRDefault="00824A25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Преобразуем дифференциальное уравнение в частных производных (</w:t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3</w:t>
      </w:r>
      <w:r w:rsidRPr="000C43A8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) к конечно-разностному виду</w:t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:</w:t>
      </w:r>
    </w:p>
    <w:p w14:paraId="399DAAA9" w14:textId="46E32E1B" w:rsidR="0092596F" w:rsidRPr="000C43A8" w:rsidRDefault="006C010D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x,y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∆t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shd w:val="clear" w:color="auto" w:fill="FFFFFF"/>
                  </w:rPr>
                  <m:t>λ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(T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x+1,y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-2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x-1,y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+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x,y+1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-2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x,y-1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</m:oMath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ab/>
        <w:t>(7)</w:t>
      </w:r>
    </w:p>
    <w:p w14:paraId="1ECACEBD" w14:textId="26CDFFE7" w:rsidR="00360C0D" w:rsidRPr="000C43A8" w:rsidRDefault="00360C0D" w:rsidP="00360C0D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61641BE2" w14:textId="41774A39" w:rsidR="00360C0D" w:rsidRPr="000C43A8" w:rsidRDefault="00360C0D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t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– текущий момент времени, </w:t>
      </w: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t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-1 – предыдущий момент времени, </w:t>
      </w: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w:r w:rsidRPr="000C43A8">
        <w:rPr>
          <w:rFonts w:ascii="Times New Roman" w:eastAsiaTheme="minorEastAsia" w:hAnsi="Times New Roman" w:cs="Times New Roman"/>
          <w:sz w:val="24"/>
          <w:szCs w:val="24"/>
          <w:lang w:val="en-US"/>
        </w:rPr>
        <w:t>y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– координаты точки на сетке.</w:t>
      </w:r>
    </w:p>
    <w:p w14:paraId="186743DA" w14:textId="693A83B8" w:rsidR="00360C0D" w:rsidRPr="000C43A8" w:rsidRDefault="00360C0D" w:rsidP="000E057A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sz w:val="24"/>
          <w:szCs w:val="24"/>
        </w:rPr>
        <w:t xml:space="preserve">Таким образом температура в текущий момент времени для внутренних точек сетки будет определяться на </w:t>
      </w:r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>основании (7</w:t>
      </w:r>
      <w:r w:rsidRPr="000C43A8">
        <w:rPr>
          <w:rFonts w:ascii="Times New Roman" w:eastAsiaTheme="minorEastAsia" w:hAnsi="Times New Roman" w:cs="Times New Roman"/>
          <w:sz w:val="24"/>
          <w:szCs w:val="24"/>
        </w:rPr>
        <w:t>):</w:t>
      </w:r>
    </w:p>
    <w:p w14:paraId="3712DD5B" w14:textId="4A923077" w:rsidR="00360C0D" w:rsidRDefault="006C010D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∆t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shd w:val="clear" w:color="auto" w:fill="FFFFFF"/>
                  </w:rPr>
                  <m:t>λ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(T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x+1,y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-2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x-1,y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+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x,y+1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-2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x,y-1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)+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x,y</m:t>
                </m:r>
              </m:sub>
            </m:sSub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  <m:r>
              <w:rPr>
                <w:rFonts w:ascii="Cambria Math" w:hAnsi="Cambria Math" w:cs="Times New Roman"/>
                <w:sz w:val="24"/>
                <w:szCs w:val="24"/>
              </w:rPr>
              <m:t>-1</m:t>
            </m:r>
          </m:sup>
        </m:sSup>
      </m:oMath>
      <w:r w:rsidR="0092596F" w:rsidRPr="000C43A8">
        <w:rPr>
          <w:rFonts w:ascii="Times New Roman" w:eastAsiaTheme="minorEastAsia" w:hAnsi="Times New Roman" w:cs="Times New Roman"/>
          <w:sz w:val="24"/>
          <w:szCs w:val="24"/>
        </w:rPr>
        <w:t xml:space="preserve">    (8)</w:t>
      </w:r>
    </w:p>
    <w:p w14:paraId="655A303A" w14:textId="4FF90998" w:rsidR="00D41D3B" w:rsidRDefault="00D41D3B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</w:p>
    <w:p w14:paraId="1FF1F4F9" w14:textId="204FA563" w:rsidR="00D41D3B" w:rsidRDefault="00D41D3B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</w:p>
    <w:p w14:paraId="2A8891E5" w14:textId="5451CA3E" w:rsidR="00D41D3B" w:rsidRDefault="00D41D3B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</w:p>
    <w:p w14:paraId="60C8945F" w14:textId="77777777" w:rsidR="00D41D3B" w:rsidRPr="000C43A8" w:rsidRDefault="00D41D3B" w:rsidP="0092596F">
      <w:pPr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</w:p>
    <w:p w14:paraId="25529379" w14:textId="4032876E" w:rsidR="00360C0D" w:rsidRDefault="000C43A8" w:rsidP="000C43A8">
      <w:pPr>
        <w:pStyle w:val="a4"/>
        <w:numPr>
          <w:ilvl w:val="1"/>
          <w:numId w:val="3"/>
        </w:num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4F5572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 xml:space="preserve"> </w:t>
      </w:r>
      <w:r w:rsidR="007E2F0A">
        <w:rPr>
          <w:rFonts w:ascii="Times New Roman" w:eastAsiaTheme="minorEastAsia" w:hAnsi="Times New Roman" w:cs="Times New Roman"/>
          <w:b/>
          <w:sz w:val="28"/>
          <w:szCs w:val="28"/>
        </w:rPr>
        <w:t>Начальные условия</w:t>
      </w:r>
    </w:p>
    <w:p w14:paraId="52E60E81" w14:textId="77777777" w:rsidR="007E2F0A" w:rsidRPr="007E2F0A" w:rsidRDefault="007E2F0A" w:rsidP="007E2F0A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t=0:T=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14:paraId="5EC7558F" w14:textId="25DFA284" w:rsidR="007E2F0A" w:rsidRPr="007E2F0A" w:rsidRDefault="007E2F0A" w:rsidP="007E2F0A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∆t=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4"/>
              <w:szCs w:val="24"/>
            </w:rPr>
            <m:t>1</m:t>
          </m:r>
        </m:oMath>
      </m:oMathPara>
    </w:p>
    <w:p w14:paraId="70AE1D11" w14:textId="685FFD10" w:rsidR="007E2F0A" w:rsidRPr="007E2F0A" w:rsidRDefault="007E2F0A" w:rsidP="007E2F0A">
      <w:pPr>
        <w:spacing w:line="360" w:lineRule="auto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x;y=3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  <m:t>λ</m:t>
              </m:r>
              <m:ctrl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</m:ctrlP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=100</m:t>
          </m:r>
        </m:oMath>
      </m:oMathPara>
    </w:p>
    <w:p w14:paraId="7A773678" w14:textId="2F567FE4" w:rsidR="007E2F0A" w:rsidRPr="007E2F0A" w:rsidRDefault="007E2F0A" w:rsidP="007E2F0A">
      <w:pPr>
        <w:spacing w:line="360" w:lineRule="auto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x;y=-3</m:t>
              </m:r>
              <m: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  <m:t>λ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  <w:shd w:val="clear" w:color="auto" w:fill="FFFFFF"/>
                </w:rPr>
              </m:ctrlPr>
            </m:e>
          </m:d>
          <m: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100</m:t>
          </m:r>
        </m:oMath>
      </m:oMathPara>
    </w:p>
    <w:p w14:paraId="6D826093" w14:textId="0C414C30" w:rsidR="007E2F0A" w:rsidRPr="007E2F0A" w:rsidRDefault="007E2F0A" w:rsidP="007E2F0A">
      <w:pPr>
        <w:pStyle w:val="a4"/>
        <w:spacing w:line="360" w:lineRule="auto"/>
        <w:ind w:left="375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</w:p>
    <w:p w14:paraId="741F5DE9" w14:textId="77E5C11D" w:rsidR="007E2F0A" w:rsidRPr="000C43A8" w:rsidRDefault="007E2F0A" w:rsidP="000C43A8">
      <w:pPr>
        <w:pStyle w:val="a4"/>
        <w:numPr>
          <w:ilvl w:val="1"/>
          <w:numId w:val="3"/>
        </w:num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0C43A8">
        <w:rPr>
          <w:rFonts w:ascii="Times New Roman" w:eastAsiaTheme="minorEastAsia" w:hAnsi="Times New Roman" w:cs="Times New Roman"/>
          <w:b/>
          <w:sz w:val="28"/>
          <w:szCs w:val="28"/>
        </w:rPr>
        <w:t>Граничные условия</w:t>
      </w:r>
    </w:p>
    <w:p w14:paraId="716E4F6C" w14:textId="49CFB6C4" w:rsidR="00360C0D" w:rsidRPr="004F5572" w:rsidRDefault="00360C0D" w:rsidP="00360C0D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x;y=3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  <m:t>λ</m:t>
              </m:r>
              <m:ctrl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</m:ctrlP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=a</m:t>
          </m:r>
        </m:oMath>
      </m:oMathPara>
    </w:p>
    <w:p w14:paraId="0AD9C61F" w14:textId="03351F27" w:rsidR="004F5572" w:rsidRPr="000C43A8" w:rsidRDefault="004F5572" w:rsidP="00360C0D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x;y=-3</m:t>
              </m:r>
              <m: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  <m:t>λ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  <w:shd w:val="clear" w:color="auto" w:fill="FFFFFF"/>
                </w:rPr>
              </m:ctrlPr>
            </m:e>
          </m:d>
          <m: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b</m:t>
          </m:r>
        </m:oMath>
      </m:oMathPara>
    </w:p>
    <w:p w14:paraId="1FBBDC77" w14:textId="2556798D" w:rsidR="00360C0D" w:rsidRPr="00D41D3B" w:rsidRDefault="00C911C8" w:rsidP="00360C0D">
      <w:pPr>
        <w:spacing w:line="360" w:lineRule="auto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dT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x=2,5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  <m:t>λ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;y</m:t>
              </m:r>
              <m:ctrl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</m:ctrlPr>
            </m:e>
          </m:d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=dT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x=-2,5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shd w:val="clear" w:color="auto" w:fill="FFFFFF"/>
                </w:rPr>
                <m:t>λ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;y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  <w:shd w:val="clear" w:color="auto" w:fill="FFFFFF"/>
                </w:rPr>
              </m:ctrlPr>
            </m:e>
          </m:d>
          <m:r>
            <w:rPr>
              <w:rFonts w:ascii="Cambria Math" w:hAnsi="Cambria Math" w:cs="Times New Roman"/>
              <w:sz w:val="24"/>
              <w:szCs w:val="24"/>
              <w:shd w:val="clear" w:color="auto" w:fill="FFFFFF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0</m:t>
          </m:r>
        </m:oMath>
      </m:oMathPara>
    </w:p>
    <w:p w14:paraId="68B023FD" w14:textId="77777777" w:rsidR="00D41D3B" w:rsidRDefault="00D41D3B" w:rsidP="00D41D3B">
      <w:pPr>
        <w:pStyle w:val="a4"/>
        <w:numPr>
          <w:ilvl w:val="1"/>
          <w:numId w:val="3"/>
        </w:num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Расчет нагрева</w:t>
      </w:r>
    </w:p>
    <w:p w14:paraId="48618923" w14:textId="77777777" w:rsidR="00D41D3B" w:rsidRPr="007E2F0A" w:rsidRDefault="00D41D3B" w:rsidP="00D41D3B">
      <w:pPr>
        <w:pStyle w:val="a4"/>
        <w:spacing w:line="360" w:lineRule="auto"/>
        <w:ind w:left="375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dT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S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dt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/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/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(пи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r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dx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)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dt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/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/ (</m:t>
          </m:r>
          <m:r>
            <m:rPr>
              <m:sty m:val="p"/>
            </m:rPr>
            <w:rPr>
              <w:rStyle w:val="math-template"/>
              <w:rFonts w:ascii="Cambria Math" w:hAnsi="Cambria Math" w:cs="Times New Roman"/>
              <w:color w:val="222222"/>
              <w:sz w:val="24"/>
              <w:szCs w:val="24"/>
              <w:shd w:val="clear" w:color="auto" w:fill="FFFFFF"/>
            </w:rPr>
            <m:t>ρ *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пи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r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vertAlign w:val="superscript"/>
            </w:rPr>
            <m:t>2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dx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) =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dt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/ (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r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 xml:space="preserve"> *  </m:t>
          </m:r>
          <m:r>
            <m:rPr>
              <m:sty m:val="p"/>
            </m:rPr>
            <w:rPr>
              <w:rStyle w:val="math-template"/>
              <w:rFonts w:ascii="Cambria Math" w:hAnsi="Cambria Math" w:cs="Times New Roman"/>
              <w:color w:val="222222"/>
              <w:sz w:val="24"/>
              <w:szCs w:val="24"/>
              <w:shd w:val="clear" w:color="auto" w:fill="FFFFFF"/>
            </w:rPr>
            <m:t>ρ)</m:t>
          </m:r>
        </m:oMath>
      </m:oMathPara>
    </w:p>
    <w:p w14:paraId="60D6D097" w14:textId="77777777" w:rsidR="00D41D3B" w:rsidRPr="007E2F0A" w:rsidRDefault="00D41D3B" w:rsidP="00D41D3B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7E2F0A">
        <w:rPr>
          <w:rFonts w:ascii="Times New Roman" w:eastAsiaTheme="minorEastAsia" w:hAnsi="Times New Roman" w:cs="Times New Roman"/>
          <w:sz w:val="24"/>
          <w:szCs w:val="24"/>
        </w:rPr>
        <w:t>Где</w:t>
      </w:r>
      <w:r w:rsidRPr="007E2F0A">
        <w:rPr>
          <w:rFonts w:ascii="Times New Roman" w:eastAsiaTheme="minorEastAsia" w:hAnsi="Times New Roman" w:cs="Times New Roman"/>
          <w:sz w:val="24"/>
          <w:szCs w:val="24"/>
          <w:lang w:val="en-US"/>
        </w:rPr>
        <w:t>:</w:t>
      </w:r>
    </w:p>
    <w:p w14:paraId="2C0D18A2" w14:textId="77777777" w:rsidR="00D41D3B" w:rsidRPr="007E2F0A" w:rsidRDefault="00D41D3B" w:rsidP="00D41D3B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E2F0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7E2F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E2F0A">
        <w:rPr>
          <w:rFonts w:ascii="Times New Roman" w:hAnsi="Times New Roman" w:cs="Times New Roman"/>
          <w:sz w:val="24"/>
          <w:szCs w:val="24"/>
        </w:rPr>
        <w:t>дж</w:t>
      </w:r>
      <w:proofErr w:type="spellEnd"/>
      <w:r w:rsidRPr="007E2F0A">
        <w:rPr>
          <w:rFonts w:ascii="Times New Roman" w:hAnsi="Times New Roman" w:cs="Times New Roman"/>
          <w:sz w:val="24"/>
          <w:szCs w:val="24"/>
        </w:rPr>
        <w:t>/(м</w:t>
      </w:r>
      <w:r w:rsidRPr="007E2F0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7E2F0A">
        <w:rPr>
          <w:rFonts w:ascii="Times New Roman" w:hAnsi="Times New Roman" w:cs="Times New Roman"/>
          <w:sz w:val="24"/>
          <w:szCs w:val="24"/>
        </w:rPr>
        <w:t>*с)) – мощность излучения лампы.</w:t>
      </w:r>
    </w:p>
    <w:p w14:paraId="0D76C849" w14:textId="77777777" w:rsidR="00D41D3B" w:rsidRPr="007E2F0A" w:rsidRDefault="00D41D3B" w:rsidP="00D41D3B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E2F0A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7E2F0A">
        <w:rPr>
          <w:rFonts w:ascii="Times New Roman" w:hAnsi="Times New Roman" w:cs="Times New Roman"/>
          <w:sz w:val="24"/>
          <w:szCs w:val="24"/>
        </w:rPr>
        <w:t xml:space="preserve"> (м</w:t>
      </w:r>
      <w:r w:rsidRPr="007E2F0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7E2F0A">
        <w:rPr>
          <w:rFonts w:ascii="Times New Roman" w:hAnsi="Times New Roman" w:cs="Times New Roman"/>
          <w:sz w:val="24"/>
          <w:szCs w:val="24"/>
        </w:rPr>
        <w:t>) – площадь поверхности отрезка стержня</w:t>
      </w:r>
    </w:p>
    <w:p w14:paraId="20EE4C4C" w14:textId="77777777" w:rsidR="00D41D3B" w:rsidRPr="007E2F0A" w:rsidRDefault="00D41D3B" w:rsidP="00D41D3B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2F0A">
        <w:rPr>
          <w:rFonts w:ascii="Times New Roman" w:hAnsi="Times New Roman" w:cs="Times New Roman"/>
          <w:sz w:val="24"/>
          <w:szCs w:val="24"/>
          <w:lang w:val="en-US"/>
        </w:rPr>
        <w:t>dt</w:t>
      </w:r>
      <w:proofErr w:type="spellEnd"/>
      <w:r w:rsidRPr="007E2F0A">
        <w:rPr>
          <w:rFonts w:ascii="Times New Roman" w:hAnsi="Times New Roman" w:cs="Times New Roman"/>
          <w:sz w:val="24"/>
          <w:szCs w:val="24"/>
        </w:rPr>
        <w:t xml:space="preserve"> (с) – изменение времени за один шаг</w:t>
      </w:r>
    </w:p>
    <w:p w14:paraId="70F1C6CA" w14:textId="77777777" w:rsidR="00D41D3B" w:rsidRPr="007E2F0A" w:rsidRDefault="00D41D3B" w:rsidP="00D41D3B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E2F0A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E2F0A">
        <w:rPr>
          <w:rFonts w:ascii="Times New Roman" w:hAnsi="Times New Roman" w:cs="Times New Roman"/>
          <w:sz w:val="24"/>
          <w:szCs w:val="24"/>
        </w:rPr>
        <w:t xml:space="preserve"> (Дж</w:t>
      </w:r>
      <w:proofErr w:type="gramStart"/>
      <w:r w:rsidRPr="007E2F0A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7E2F0A">
        <w:rPr>
          <w:rFonts w:ascii="Times New Roman" w:hAnsi="Times New Roman" w:cs="Times New Roman"/>
          <w:sz w:val="24"/>
          <w:szCs w:val="24"/>
        </w:rPr>
        <w:t>кг * К)) – теплоемкость материала стержня</w:t>
      </w:r>
    </w:p>
    <w:p w14:paraId="066422A8" w14:textId="77777777" w:rsidR="00D41D3B" w:rsidRPr="007E2F0A" w:rsidRDefault="00D41D3B" w:rsidP="00D41D3B">
      <w:pPr>
        <w:pStyle w:val="a4"/>
        <w:numPr>
          <w:ilvl w:val="0"/>
          <w:numId w:val="5"/>
        </w:numPr>
        <w:spacing w:line="360" w:lineRule="auto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7E2F0A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41D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(Кг) </w:t>
      </w:r>
      <w:r w:rsidRPr="00D41D3B">
        <w:rPr>
          <w:rFonts w:ascii="Times New Roman" w:hAnsi="Times New Roman" w:cs="Times New Roman"/>
          <w:sz w:val="24"/>
          <w:szCs w:val="24"/>
        </w:rPr>
        <w:t xml:space="preserve">– </w:t>
      </w:r>
      <w:r w:rsidRPr="007E2F0A">
        <w:rPr>
          <w:rFonts w:ascii="Times New Roman" w:hAnsi="Times New Roman" w:cs="Times New Roman"/>
          <w:sz w:val="24"/>
          <w:szCs w:val="24"/>
        </w:rPr>
        <w:t>масса отрезка стержня</w:t>
      </w:r>
    </w:p>
    <w:p w14:paraId="76D51C6B" w14:textId="77777777" w:rsidR="00D41D3B" w:rsidRPr="000C43A8" w:rsidRDefault="00D41D3B" w:rsidP="00D41D3B">
      <w:pPr>
        <w:spacing w:line="360" w:lineRule="auto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7CC37F18" w14:textId="48F38261" w:rsidR="007E2F0A" w:rsidRPr="00EC09F2" w:rsidRDefault="000C43A8">
      <w:pPr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0C43A8">
        <w:rPr>
          <w:rFonts w:ascii="Times New Roman" w:eastAsiaTheme="minorEastAsia" w:hAnsi="Times New Roman" w:cs="Times New Roman"/>
          <w:i/>
          <w:sz w:val="24"/>
          <w:szCs w:val="24"/>
        </w:rPr>
        <w:br w:type="page"/>
      </w:r>
    </w:p>
    <w:p w14:paraId="3C7282BB" w14:textId="4FAEB786" w:rsidR="000C43A8" w:rsidRPr="00AF2734" w:rsidRDefault="000C43A8" w:rsidP="004F5572">
      <w:pPr>
        <w:pStyle w:val="1"/>
        <w:numPr>
          <w:ilvl w:val="0"/>
          <w:numId w:val="3"/>
        </w:numPr>
        <w:spacing w:after="160"/>
        <w:jc w:val="center"/>
        <w:rPr>
          <w:rFonts w:ascii="Times New Roman" w:eastAsiaTheme="minorEastAsia" w:hAnsi="Times New Roman" w:cs="Times New Roman"/>
          <w:b/>
          <w:bCs/>
          <w:color w:val="auto"/>
        </w:rPr>
      </w:pPr>
      <w:r w:rsidRPr="00AF2734">
        <w:rPr>
          <w:rFonts w:ascii="Times New Roman" w:eastAsiaTheme="minorEastAsia" w:hAnsi="Times New Roman" w:cs="Times New Roman"/>
          <w:b/>
          <w:bCs/>
          <w:color w:val="auto"/>
        </w:rPr>
        <w:lastRenderedPageBreak/>
        <w:t>Программа</w:t>
      </w:r>
    </w:p>
    <w:p w14:paraId="48868642" w14:textId="4EC404E8" w:rsidR="000C43A8" w:rsidRPr="00AF2734" w:rsidRDefault="000C43A8" w:rsidP="000C43A8">
      <w:pPr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 xml:space="preserve">Программа состоит из двух файлов. Все этапы разработки можно посмотреть на </w:t>
      </w:r>
      <w:r w:rsidRPr="00AF2734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AF2734">
        <w:rPr>
          <w:rFonts w:ascii="Times New Roman" w:hAnsi="Times New Roman" w:cs="Times New Roman"/>
          <w:sz w:val="24"/>
          <w:szCs w:val="24"/>
        </w:rPr>
        <w:t xml:space="preserve"> (</w:t>
      </w:r>
      <w:hyperlink r:id="rId6" w:history="1">
        <w:r w:rsidRPr="00AF2734">
          <w:rPr>
            <w:rStyle w:val="a5"/>
            <w:rFonts w:ascii="Times New Roman" w:hAnsi="Times New Roman" w:cs="Times New Roman"/>
            <w:color w:val="auto"/>
            <w:sz w:val="24"/>
            <w:szCs w:val="24"/>
          </w:rPr>
          <w:t>https://github.com/anisimovih/Rod_mesh_heating</w:t>
        </w:r>
      </w:hyperlink>
      <w:r w:rsidRPr="00AF2734">
        <w:rPr>
          <w:rFonts w:ascii="Times New Roman" w:hAnsi="Times New Roman" w:cs="Times New Roman"/>
          <w:sz w:val="24"/>
          <w:szCs w:val="24"/>
        </w:rPr>
        <w:t>).</w:t>
      </w:r>
    </w:p>
    <w:p w14:paraId="21BAA32C" w14:textId="50FD162A" w:rsidR="00C777EC" w:rsidRPr="00AF2734" w:rsidRDefault="000C43A8" w:rsidP="00C777EC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object w:dxaOrig="1544" w:dyaOrig="998" w14:anchorId="17BA03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5pt;height:50pt" o:ole="">
            <v:imagedata r:id="rId7" o:title=""/>
          </v:shape>
          <o:OLEObject Type="Embed" ProgID="Package" ShapeID="_x0000_i1025" DrawAspect="Icon" ObjectID="_1640183728" r:id="rId8"/>
        </w:object>
      </w: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object w:dxaOrig="1544" w:dyaOrig="998" w14:anchorId="721F78E1">
          <v:shape id="_x0000_i1026" type="#_x0000_t75" style="width:77.5pt;height:50pt" o:ole="">
            <v:imagedata r:id="rId9" o:title=""/>
          </v:shape>
          <o:OLEObject Type="Embed" ProgID="Package" ShapeID="_x0000_i1026" DrawAspect="Icon" ObjectID="_1640183729" r:id="rId10"/>
        </w:object>
      </w:r>
    </w:p>
    <w:p w14:paraId="184839F4" w14:textId="3DA1B515" w:rsidR="000C43A8" w:rsidRPr="00AF2734" w:rsidRDefault="000C43A8" w:rsidP="00C777EC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Для запуска требуется ввести следующий параметры в метод </w:t>
      </w:r>
      <w:r w:rsidR="00AF2734"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“</w:t>
      </w:r>
      <w:proofErr w:type="spellStart"/>
      <w:r w:rsidRPr="00AF2734">
        <w:rPr>
          <w:rFonts w:ascii="Times New Roman" w:hAnsi="Times New Roman" w:cs="Times New Roman"/>
          <w:color w:val="000000"/>
          <w:sz w:val="19"/>
          <w:szCs w:val="19"/>
        </w:rPr>
        <w:t>parseParam</w:t>
      </w:r>
      <w:proofErr w:type="spellEnd"/>
      <w:r w:rsidR="00AF2734" w:rsidRPr="00AF2734">
        <w:rPr>
          <w:rFonts w:ascii="Times New Roman" w:hAnsi="Times New Roman" w:cs="Times New Roman"/>
          <w:color w:val="000000"/>
          <w:sz w:val="19"/>
          <w:szCs w:val="19"/>
        </w:rPr>
        <w:t>”</w:t>
      </w: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:</w:t>
      </w:r>
    </w:p>
    <w:p w14:paraId="583EA777" w14:textId="1961FCFD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F2734">
        <w:rPr>
          <w:rFonts w:ascii="Times New Roman" w:hAnsi="Times New Roman" w:cs="Times New Roman"/>
          <w:sz w:val="24"/>
          <w:szCs w:val="24"/>
        </w:rPr>
        <w:t>d_x</w:t>
      </w:r>
      <w:proofErr w:type="spellEnd"/>
    </w:p>
    <w:p w14:paraId="76AB672E" w14:textId="4ACCF55C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F2734">
        <w:rPr>
          <w:rFonts w:ascii="Times New Roman" w:hAnsi="Times New Roman" w:cs="Times New Roman"/>
          <w:sz w:val="24"/>
          <w:szCs w:val="24"/>
        </w:rPr>
        <w:t>d_y</w:t>
      </w:r>
      <w:proofErr w:type="spellEnd"/>
    </w:p>
    <w:p w14:paraId="28A23F95" w14:textId="3CC3C708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F2734">
        <w:rPr>
          <w:rFonts w:ascii="Times New Roman" w:hAnsi="Times New Roman" w:cs="Times New Roman"/>
          <w:sz w:val="24"/>
          <w:szCs w:val="24"/>
        </w:rPr>
        <w:t>t_step</w:t>
      </w:r>
      <w:proofErr w:type="spellEnd"/>
    </w:p>
    <w:p w14:paraId="736DF1F2" w14:textId="3E4F04D1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Длина вертикальных стержней</w:t>
      </w:r>
    </w:p>
    <w:p w14:paraId="5BE7C14E" w14:textId="466DB5AF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Длина горизонтальных стержней</w:t>
      </w:r>
    </w:p>
    <w:p w14:paraId="64EFB8DB" w14:textId="1DB91798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Число вертикальных стержней</w:t>
      </w:r>
    </w:p>
    <w:p w14:paraId="5B939C7F" w14:textId="6001E482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Число горизонтальных стержней</w:t>
      </w:r>
    </w:p>
    <w:p w14:paraId="48E7A667" w14:textId="26DFEFF8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 xml:space="preserve">Коэффициент </w:t>
      </w:r>
      <w:proofErr w:type="spellStart"/>
      <w:r w:rsidRPr="00AF2734">
        <w:rPr>
          <w:rFonts w:ascii="Times New Roman" w:hAnsi="Times New Roman" w:cs="Times New Roman"/>
          <w:sz w:val="24"/>
          <w:szCs w:val="24"/>
        </w:rPr>
        <w:t>температуропроводности</w:t>
      </w:r>
      <w:proofErr w:type="spellEnd"/>
      <w:r w:rsidRPr="00AF2734">
        <w:rPr>
          <w:rFonts w:ascii="Times New Roman" w:hAnsi="Times New Roman" w:cs="Times New Roman"/>
          <w:sz w:val="24"/>
          <w:szCs w:val="24"/>
        </w:rPr>
        <w:t xml:space="preserve"> вертикальных стержней</w:t>
      </w:r>
    </w:p>
    <w:p w14:paraId="79E79754" w14:textId="0F140E8A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 xml:space="preserve">Коэффициент </w:t>
      </w:r>
      <w:proofErr w:type="spellStart"/>
      <w:r w:rsidRPr="00AF2734">
        <w:rPr>
          <w:rFonts w:ascii="Times New Roman" w:hAnsi="Times New Roman" w:cs="Times New Roman"/>
          <w:sz w:val="24"/>
          <w:szCs w:val="24"/>
        </w:rPr>
        <w:t>температуропроводности</w:t>
      </w:r>
      <w:proofErr w:type="spellEnd"/>
      <w:r w:rsidRPr="00AF2734">
        <w:rPr>
          <w:rFonts w:ascii="Times New Roman" w:hAnsi="Times New Roman" w:cs="Times New Roman"/>
          <w:sz w:val="24"/>
          <w:szCs w:val="24"/>
        </w:rPr>
        <w:t xml:space="preserve"> горизонтальных стержней</w:t>
      </w:r>
    </w:p>
    <w:p w14:paraId="44A57085" w14:textId="03185DD4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Температура тела сверху</w:t>
      </w:r>
    </w:p>
    <w:p w14:paraId="19DA73AA" w14:textId="627109FB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Температура тела снизу</w:t>
      </w:r>
    </w:p>
    <w:p w14:paraId="6C93EFF6" w14:textId="70B1157E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 xml:space="preserve">Погрешность на концах </w:t>
      </w:r>
      <w:proofErr w:type="spellStart"/>
      <w:r w:rsidRPr="00AF2734">
        <w:rPr>
          <w:rFonts w:ascii="Times New Roman" w:hAnsi="Times New Roman" w:cs="Times New Roman"/>
          <w:sz w:val="24"/>
          <w:szCs w:val="24"/>
        </w:rPr>
        <w:t>горионтальных</w:t>
      </w:r>
      <w:proofErr w:type="spellEnd"/>
      <w:r w:rsidRPr="00AF2734">
        <w:rPr>
          <w:rFonts w:ascii="Times New Roman" w:hAnsi="Times New Roman" w:cs="Times New Roman"/>
          <w:sz w:val="24"/>
          <w:szCs w:val="24"/>
        </w:rPr>
        <w:t xml:space="preserve"> стержней</w:t>
      </w:r>
    </w:p>
    <w:p w14:paraId="02699AD8" w14:textId="0C41712D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Изначальная температура стержней</w:t>
      </w:r>
    </w:p>
    <w:p w14:paraId="2866084B" w14:textId="34655C61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Точки отсутствия пересечений</w:t>
      </w:r>
    </w:p>
    <w:p w14:paraId="6D58E516" w14:textId="16946AF5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Мощность лампочки</w:t>
      </w:r>
    </w:p>
    <w:p w14:paraId="2E730389" w14:textId="462B07E2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Радиус вертикальных стержней</w:t>
      </w:r>
    </w:p>
    <w:p w14:paraId="0D5B6CD9" w14:textId="0CE9FF37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Плотность вертикальных стержней</w:t>
      </w:r>
    </w:p>
    <w:p w14:paraId="076B7EA7" w14:textId="581C029A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Теплоемкость вертикальных стержней</w:t>
      </w:r>
    </w:p>
    <w:p w14:paraId="41E67A86" w14:textId="519E81B2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Коэффициент поглощения вертикальных стержней</w:t>
      </w:r>
    </w:p>
    <w:p w14:paraId="46647520" w14:textId="6ADB601B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Радиус горизонтальных стержней</w:t>
      </w:r>
    </w:p>
    <w:p w14:paraId="16EE251E" w14:textId="31FBA386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Плотность горизонтальных стержней</w:t>
      </w:r>
    </w:p>
    <w:p w14:paraId="4912B73B" w14:textId="76A7E9AF" w:rsidR="000C43A8" w:rsidRPr="00AF2734" w:rsidRDefault="000C43A8" w:rsidP="000C43A8">
      <w:pPr>
        <w:pStyle w:val="a4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2734">
        <w:rPr>
          <w:rFonts w:ascii="Times New Roman" w:hAnsi="Times New Roman" w:cs="Times New Roman"/>
          <w:sz w:val="24"/>
          <w:szCs w:val="24"/>
        </w:rPr>
        <w:t>Теплоемкость горизонтальных стержней</w:t>
      </w:r>
    </w:p>
    <w:p w14:paraId="65E72477" w14:textId="7FACCA94" w:rsidR="000C43A8" w:rsidRPr="00AF2734" w:rsidRDefault="000C43A8" w:rsidP="000C43A8">
      <w:pPr>
        <w:pStyle w:val="a4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 w:rsidRPr="00AF2734">
        <w:rPr>
          <w:rFonts w:ascii="Times New Roman" w:hAnsi="Times New Roman" w:cs="Times New Roman"/>
          <w:sz w:val="24"/>
          <w:szCs w:val="24"/>
        </w:rPr>
        <w:t>Коэффициент поглощения горизонтальных стержней</w:t>
      </w:r>
    </w:p>
    <w:p w14:paraId="79886957" w14:textId="38399326" w:rsidR="00AF2734" w:rsidRPr="00AF2734" w:rsidRDefault="00AF2734" w:rsidP="000C43A8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После этого следует вызвать метод </w:t>
      </w:r>
      <w:proofErr w:type="spellStart"/>
      <w:r w:rsidRPr="00AF2734">
        <w:rPr>
          <w:rFonts w:ascii="Times New Roman" w:hAnsi="Times New Roman" w:cs="Times New Roman"/>
          <w:color w:val="000000"/>
          <w:sz w:val="24"/>
          <w:szCs w:val="24"/>
        </w:rPr>
        <w:t>nextStep</w:t>
      </w:r>
      <w:proofErr w:type="spellEnd"/>
      <w:r w:rsidRPr="00AF2734">
        <w:rPr>
          <w:rFonts w:ascii="Times New Roman" w:hAnsi="Times New Roman" w:cs="Times New Roman"/>
          <w:color w:val="000000"/>
          <w:sz w:val="24"/>
          <w:szCs w:val="24"/>
        </w:rPr>
        <w:t xml:space="preserve"> необходимое число раз.</w:t>
      </w:r>
    </w:p>
    <w:p w14:paraId="55DBF7B1" w14:textId="0ABD179B" w:rsidR="000C43A8" w:rsidRPr="00AF2734" w:rsidRDefault="00AF2734" w:rsidP="000C43A8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Для вывода результатов в консоль </w:t>
      </w:r>
      <w:proofErr w:type="spellStart"/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слудукт</w:t>
      </w:r>
      <w:proofErr w:type="spellEnd"/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 вызвать метод </w:t>
      </w:r>
      <w:proofErr w:type="spellStart"/>
      <w:r w:rsidRPr="00AF2734">
        <w:rPr>
          <w:rFonts w:ascii="Times New Roman" w:hAnsi="Times New Roman" w:cs="Times New Roman"/>
          <w:color w:val="000000"/>
          <w:sz w:val="24"/>
          <w:szCs w:val="24"/>
        </w:rPr>
        <w:t>print_picture</w:t>
      </w:r>
      <w:proofErr w:type="spellEnd"/>
      <w:r w:rsidRPr="00AF273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33F4ABC" w14:textId="020CDFD6" w:rsidR="00AF2734" w:rsidRPr="00AF2734" w:rsidRDefault="00AF2734" w:rsidP="000C43A8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F2734">
        <w:rPr>
          <w:rFonts w:ascii="Times New Roman" w:hAnsi="Times New Roman" w:cs="Times New Roman"/>
          <w:color w:val="000000"/>
          <w:sz w:val="24"/>
          <w:szCs w:val="24"/>
        </w:rPr>
        <w:t>В результате получаем набор чисел, описывающий температуры стержня во всех точках:</w:t>
      </w:r>
    </w:p>
    <w:p w14:paraId="280DD983" w14:textId="77777777" w:rsidR="00AF2734" w:rsidRDefault="00AF2734" w:rsidP="000C43A8">
      <w:pPr>
        <w:rPr>
          <w:noProof/>
          <w:lang w:eastAsia="ru-RU"/>
        </w:rPr>
      </w:pPr>
    </w:p>
    <w:p w14:paraId="3C687AAE" w14:textId="477635ED" w:rsidR="00AF2734" w:rsidRDefault="00AF2734" w:rsidP="00AF2734">
      <w:pPr>
        <w:jc w:val="center"/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2C3BBF91" wp14:editId="08C97634">
            <wp:extent cx="5145206" cy="1630908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387" b="49312"/>
                    <a:stretch/>
                  </pic:blipFill>
                  <pic:spPr bwMode="auto">
                    <a:xfrm>
                      <a:off x="0" y="0"/>
                      <a:ext cx="5145206" cy="163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FADDA" w14:textId="7DA828A1" w:rsidR="00AF2734" w:rsidRPr="00AF2734" w:rsidRDefault="00AF2734" w:rsidP="00AF2734">
      <w:pPr>
        <w:pStyle w:val="a4"/>
        <w:numPr>
          <w:ilvl w:val="0"/>
          <w:numId w:val="3"/>
        </w:numPr>
        <w:jc w:val="center"/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</w:pPr>
      <w:r w:rsidRPr="00AF2734"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  <w:lastRenderedPageBreak/>
        <w:t>График изменения температур</w:t>
      </w:r>
    </w:p>
    <w:p w14:paraId="0B635B09" w14:textId="5CCE328C" w:rsidR="00AF2734" w:rsidRPr="00AF2734" w:rsidRDefault="00AF2734" w:rsidP="00AF2734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Для построения графика была написана программа на языке </w:t>
      </w: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US"/>
        </w:rPr>
        <w:t>Python</w:t>
      </w: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.</w:t>
      </w:r>
    </w:p>
    <w:p w14:paraId="1A3CAABE" w14:textId="3EBE3B51" w:rsidR="00AF2734" w:rsidRDefault="00AF2734" w:rsidP="00AF2734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object w:dxaOrig="1215" w:dyaOrig="811" w14:anchorId="4E9ED780">
          <v:shape id="_x0000_i1027" type="#_x0000_t75" style="width:60.5pt;height:40.5pt" o:ole="">
            <v:imagedata r:id="rId12" o:title=""/>
          </v:shape>
          <o:OLEObject Type="Embed" ProgID="Package" ShapeID="_x0000_i1027" DrawAspect="Content" ObjectID="_1640183730" r:id="rId13"/>
        </w:object>
      </w:r>
    </w:p>
    <w:p w14:paraId="4B71C854" w14:textId="64E98E5C" w:rsidR="006B5653" w:rsidRDefault="00AF2734" w:rsidP="00AF2734">
      <w:pPr>
        <w:rPr>
          <w:rFonts w:ascii="Consolas" w:hAnsi="Consolas" w:cs="Consolas"/>
          <w:color w:val="008000"/>
          <w:sz w:val="19"/>
          <w:szCs w:val="19"/>
          <w:lang w:val="en-US"/>
        </w:rPr>
      </w:pPr>
      <w:r w:rsidRPr="00A71A35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Программа берет данные из </w:t>
      </w:r>
      <w:r w:rsidRPr="00A71A35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US"/>
        </w:rPr>
        <w:t>csv</w:t>
      </w:r>
      <w:r w:rsidRPr="00A71A35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 файлов, поэтому сначала необходимо запустить метод </w:t>
      </w:r>
      <w:proofErr w:type="spellStart"/>
      <w:r w:rsidRPr="00A71A35">
        <w:rPr>
          <w:rFonts w:ascii="Times New Roman" w:hAnsi="Times New Roman" w:cs="Times New Roman"/>
          <w:sz w:val="24"/>
          <w:szCs w:val="24"/>
        </w:rPr>
        <w:t>print_to_csv</w:t>
      </w:r>
      <w:proofErr w:type="spellEnd"/>
      <w:r w:rsidRPr="00A71A35">
        <w:rPr>
          <w:rFonts w:ascii="Times New Roman" w:hAnsi="Times New Roman" w:cs="Times New Roman"/>
          <w:sz w:val="24"/>
          <w:szCs w:val="24"/>
        </w:rPr>
        <w:t xml:space="preserve"> из </w:t>
      </w:r>
      <w:r w:rsidR="006B5653" w:rsidRPr="00A71A35">
        <w:rPr>
          <w:rFonts w:ascii="Times New Roman" w:hAnsi="Times New Roman" w:cs="Times New Roman"/>
          <w:sz w:val="24"/>
          <w:szCs w:val="24"/>
        </w:rPr>
        <w:t>основной программы. В результате работы программы получаем следующую картинку</w:t>
      </w:r>
      <w:r w:rsidR="006B5653" w:rsidRPr="00A71A35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6B5653">
        <w:rPr>
          <w:rFonts w:ascii="Consolas" w:hAnsi="Consolas" w:cs="Consolas"/>
          <w:color w:val="008000"/>
          <w:sz w:val="19"/>
          <w:szCs w:val="19"/>
          <w:lang w:val="en-US"/>
        </w:rPr>
        <w:object w:dxaOrig="9586" w:dyaOrig="5392" w14:anchorId="197F31C9">
          <v:shape id="_x0000_i1028" type="#_x0000_t75" style="width:479.5pt;height:270pt" o:ole="">
            <v:imagedata r:id="rId14" o:title=""/>
          </v:shape>
          <o:OLEObject Type="Embed" ProgID="PowerPoint.Show.12" ShapeID="_x0000_i1028" DrawAspect="Content" ObjectID="_1640183731" r:id="rId15"/>
        </w:object>
      </w:r>
    </w:p>
    <w:p w14:paraId="6F073D28" w14:textId="77777777" w:rsidR="00A71A35" w:rsidRDefault="00A71A35" w:rsidP="00AF2734">
      <w:pPr>
        <w:rPr>
          <w:rFonts w:ascii="Consolas" w:hAnsi="Consolas" w:cs="Consolas"/>
          <w:color w:val="008000"/>
          <w:sz w:val="19"/>
          <w:szCs w:val="19"/>
          <w:lang w:val="en-US"/>
        </w:rPr>
      </w:pPr>
    </w:p>
    <w:p w14:paraId="729BB7F5" w14:textId="77777777" w:rsidR="007E2F0A" w:rsidRDefault="007E2F0A">
      <w:pPr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</w:pPr>
      <w:r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  <w:br w:type="page"/>
      </w:r>
    </w:p>
    <w:p w14:paraId="6F8BDA37" w14:textId="72EFBFBD" w:rsidR="00A71A35" w:rsidRPr="00AF2734" w:rsidRDefault="00A71A35" w:rsidP="00A71A35">
      <w:pPr>
        <w:pStyle w:val="a4"/>
        <w:numPr>
          <w:ilvl w:val="0"/>
          <w:numId w:val="3"/>
        </w:numPr>
        <w:jc w:val="center"/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</w:pPr>
      <w:r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  <w:lastRenderedPageBreak/>
        <w:t>Запуск на кластере</w:t>
      </w:r>
    </w:p>
    <w:p w14:paraId="633F63F8" w14:textId="366DFBA2" w:rsidR="00A71A35" w:rsidRDefault="00A71A35" w:rsidP="00A71A35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Для обработки расчётов на кластере, </w:t>
      </w:r>
      <w:r w:rsidR="00D41D3B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коллеги</w:t>
      </w: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 разработали специальную программу</w:t>
      </w:r>
      <w:r w:rsidRPr="00AF2734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.</w:t>
      </w:r>
    </w:p>
    <w:p w14:paraId="6F4CCE97" w14:textId="6648CC1C" w:rsidR="004F5572" w:rsidRDefault="00A71A35" w:rsidP="00A71A35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На следующем видео продемонстрирован</w:t>
      </w:r>
      <w:r w:rsidR="00D41D3B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 xml:space="preserve"> работа интерфейса, отображающего данные, принятые с кластера</w:t>
      </w: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t>.</w:t>
      </w:r>
    </w:p>
    <w:p w14:paraId="11CB41F0" w14:textId="057CEDB6" w:rsidR="00C911C8" w:rsidRDefault="00C911C8" w:rsidP="00A71A35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4B82122" wp14:editId="0EF9DA88">
            <wp:extent cx="5940425" cy="46393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2C6E" w14:textId="1964623C" w:rsidR="004F5572" w:rsidRDefault="004F5572">
      <w:pP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Theme="minorEastAsia" w:hAnsi="Times New Roman" w:cs="Times New Roman"/>
          <w:sz w:val="24"/>
          <w:szCs w:val="24"/>
          <w:shd w:val="clear" w:color="auto" w:fill="FFFFFF"/>
        </w:rPr>
        <w:br w:type="page"/>
      </w:r>
    </w:p>
    <w:p w14:paraId="361995B1" w14:textId="0A17FEC9" w:rsidR="004F5572" w:rsidRPr="008345D1" w:rsidRDefault="004F5572" w:rsidP="004F5572">
      <w:pPr>
        <w:pStyle w:val="a4"/>
        <w:numPr>
          <w:ilvl w:val="0"/>
          <w:numId w:val="3"/>
        </w:numPr>
        <w:jc w:val="center"/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</w:pPr>
      <w:r w:rsidRPr="008345D1">
        <w:rPr>
          <w:rFonts w:ascii="Times New Roman" w:eastAsiaTheme="minorEastAsia" w:hAnsi="Times New Roman" w:cs="Times New Roman"/>
          <w:b/>
          <w:sz w:val="32"/>
          <w:szCs w:val="32"/>
          <w:shd w:val="clear" w:color="auto" w:fill="FFFFFF"/>
        </w:rPr>
        <w:lastRenderedPageBreak/>
        <w:t>Заключение</w:t>
      </w:r>
    </w:p>
    <w:p w14:paraId="0E6D25C3" w14:textId="2C1EF116" w:rsidR="004F5572" w:rsidRDefault="004F5572" w:rsidP="004F5572">
      <w:pPr>
        <w:rPr>
          <w:rFonts w:ascii="Times New Roman" w:hAnsi="Times New Roman" w:cs="Times New Roman"/>
          <w:sz w:val="24"/>
          <w:szCs w:val="24"/>
        </w:rPr>
      </w:pPr>
      <w:r w:rsidRPr="008345D1">
        <w:rPr>
          <w:rFonts w:ascii="Times New Roman" w:hAnsi="Times New Roman" w:cs="Times New Roman"/>
          <w:sz w:val="24"/>
          <w:szCs w:val="24"/>
        </w:rPr>
        <w:t xml:space="preserve">В ходе выполнения данной работы на основе математической модели и ее начальных и граничных условий была написана программа расчета температуры стержней в течение заданного промежутка времени. </w:t>
      </w:r>
    </w:p>
    <w:p w14:paraId="3A139370" w14:textId="05CD2A19" w:rsidR="008345D1" w:rsidRPr="008345D1" w:rsidRDefault="008345D1" w:rsidP="004F55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полученных данных была создана анимация, отображающая данный процесс.</w:t>
      </w:r>
    </w:p>
    <w:p w14:paraId="17202300" w14:textId="7D6BF4AB" w:rsidR="00A71A35" w:rsidRPr="00A71A35" w:rsidRDefault="00A71A35" w:rsidP="00AF2734">
      <w:pPr>
        <w:rPr>
          <w:rFonts w:ascii="Consolas" w:hAnsi="Consolas" w:cs="Consolas"/>
          <w:color w:val="008000"/>
          <w:sz w:val="19"/>
          <w:szCs w:val="19"/>
        </w:rPr>
      </w:pPr>
    </w:p>
    <w:p w14:paraId="1FB2307C" w14:textId="1E4A52D5" w:rsidR="006B5653" w:rsidRPr="004F5572" w:rsidRDefault="006B5653" w:rsidP="00AF2734">
      <w:pPr>
        <w:rPr>
          <w:rFonts w:ascii="Consolas" w:hAnsi="Consolas" w:cs="Consolas"/>
          <w:color w:val="008000"/>
          <w:sz w:val="19"/>
          <w:szCs w:val="19"/>
        </w:rPr>
      </w:pPr>
    </w:p>
    <w:p w14:paraId="62E4FE12" w14:textId="77777777" w:rsidR="006B5653" w:rsidRPr="004F5572" w:rsidRDefault="006B5653" w:rsidP="00AF2734">
      <w:pPr>
        <w:rPr>
          <w:rFonts w:ascii="Consolas" w:hAnsi="Consolas" w:cs="Consolas"/>
          <w:color w:val="008000"/>
          <w:sz w:val="19"/>
          <w:szCs w:val="19"/>
        </w:rPr>
      </w:pPr>
    </w:p>
    <w:sectPr w:rsidR="006B5653" w:rsidRPr="004F55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7E59CB"/>
    <w:multiLevelType w:val="multilevel"/>
    <w:tmpl w:val="0A94500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46915D50"/>
    <w:multiLevelType w:val="hybridMultilevel"/>
    <w:tmpl w:val="E646A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A02A2"/>
    <w:multiLevelType w:val="hybridMultilevel"/>
    <w:tmpl w:val="60FAE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5D0994"/>
    <w:multiLevelType w:val="multilevel"/>
    <w:tmpl w:val="641C19C4"/>
    <w:lvl w:ilvl="0">
      <w:start w:val="1"/>
      <w:numFmt w:val="bullet"/>
      <w:lvlText w:val=""/>
      <w:lvlJc w:val="left"/>
      <w:pPr>
        <w:ind w:left="375" w:hanging="375"/>
      </w:pPr>
      <w:rPr>
        <w:rFonts w:ascii="Symbol" w:hAnsi="Symbol"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BE528E7"/>
    <w:multiLevelType w:val="hybridMultilevel"/>
    <w:tmpl w:val="CB0E55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0CC"/>
    <w:rsid w:val="000156BC"/>
    <w:rsid w:val="00020342"/>
    <w:rsid w:val="000330F2"/>
    <w:rsid w:val="00051F74"/>
    <w:rsid w:val="000A5742"/>
    <w:rsid w:val="000C43A8"/>
    <w:rsid w:val="000C760A"/>
    <w:rsid w:val="000D3952"/>
    <w:rsid w:val="000E057A"/>
    <w:rsid w:val="000E4E9D"/>
    <w:rsid w:val="00113D84"/>
    <w:rsid w:val="001250CC"/>
    <w:rsid w:val="00156BC7"/>
    <w:rsid w:val="0016464A"/>
    <w:rsid w:val="001C3C9B"/>
    <w:rsid w:val="00252E5D"/>
    <w:rsid w:val="002C01B9"/>
    <w:rsid w:val="002E4F1A"/>
    <w:rsid w:val="00302B56"/>
    <w:rsid w:val="0032169D"/>
    <w:rsid w:val="00334514"/>
    <w:rsid w:val="00337D54"/>
    <w:rsid w:val="00360C0D"/>
    <w:rsid w:val="003A5FFB"/>
    <w:rsid w:val="00451853"/>
    <w:rsid w:val="00471F5D"/>
    <w:rsid w:val="004833C4"/>
    <w:rsid w:val="00495AD2"/>
    <w:rsid w:val="004D000C"/>
    <w:rsid w:val="004F5572"/>
    <w:rsid w:val="00511A01"/>
    <w:rsid w:val="00532929"/>
    <w:rsid w:val="00542F08"/>
    <w:rsid w:val="00542F82"/>
    <w:rsid w:val="00554D76"/>
    <w:rsid w:val="005578CA"/>
    <w:rsid w:val="005F190D"/>
    <w:rsid w:val="0068255C"/>
    <w:rsid w:val="00693772"/>
    <w:rsid w:val="006B5653"/>
    <w:rsid w:val="006C010D"/>
    <w:rsid w:val="006D0D63"/>
    <w:rsid w:val="0072000E"/>
    <w:rsid w:val="00736EFD"/>
    <w:rsid w:val="00780250"/>
    <w:rsid w:val="007B6449"/>
    <w:rsid w:val="007D2236"/>
    <w:rsid w:val="007E2F0A"/>
    <w:rsid w:val="00824A25"/>
    <w:rsid w:val="00830760"/>
    <w:rsid w:val="008345D1"/>
    <w:rsid w:val="008635F3"/>
    <w:rsid w:val="008921C0"/>
    <w:rsid w:val="008E028F"/>
    <w:rsid w:val="008F784A"/>
    <w:rsid w:val="0092596F"/>
    <w:rsid w:val="009353CB"/>
    <w:rsid w:val="009B36AF"/>
    <w:rsid w:val="009E14E3"/>
    <w:rsid w:val="00A45326"/>
    <w:rsid w:val="00A6254C"/>
    <w:rsid w:val="00A64130"/>
    <w:rsid w:val="00A71A35"/>
    <w:rsid w:val="00AD413E"/>
    <w:rsid w:val="00AD6B91"/>
    <w:rsid w:val="00AF0B5D"/>
    <w:rsid w:val="00AF2734"/>
    <w:rsid w:val="00B06AA9"/>
    <w:rsid w:val="00B1314C"/>
    <w:rsid w:val="00B203CF"/>
    <w:rsid w:val="00B42603"/>
    <w:rsid w:val="00B4680A"/>
    <w:rsid w:val="00B86A1F"/>
    <w:rsid w:val="00B92A89"/>
    <w:rsid w:val="00B96DEC"/>
    <w:rsid w:val="00BB214F"/>
    <w:rsid w:val="00BC06E9"/>
    <w:rsid w:val="00C3433A"/>
    <w:rsid w:val="00C41833"/>
    <w:rsid w:val="00C777EC"/>
    <w:rsid w:val="00C837B2"/>
    <w:rsid w:val="00C911C8"/>
    <w:rsid w:val="00CB647F"/>
    <w:rsid w:val="00CE3FCE"/>
    <w:rsid w:val="00D132DE"/>
    <w:rsid w:val="00D41D3B"/>
    <w:rsid w:val="00D65226"/>
    <w:rsid w:val="00D815B9"/>
    <w:rsid w:val="00E663F8"/>
    <w:rsid w:val="00E81CEE"/>
    <w:rsid w:val="00E83EEA"/>
    <w:rsid w:val="00EB2688"/>
    <w:rsid w:val="00EC09F2"/>
    <w:rsid w:val="00ED23B4"/>
    <w:rsid w:val="00ED7A0B"/>
    <w:rsid w:val="00EE6105"/>
    <w:rsid w:val="00F21AF1"/>
    <w:rsid w:val="00F7193E"/>
    <w:rsid w:val="00F80E90"/>
    <w:rsid w:val="00FA0547"/>
    <w:rsid w:val="00FA22E4"/>
    <w:rsid w:val="00FD4548"/>
    <w:rsid w:val="00FF0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B3DAA"/>
  <w15:chartTrackingRefBased/>
  <w15:docId w15:val="{591D882E-F3DD-4532-AF2E-AFB898C96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A05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D6B91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FA05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511A01"/>
    <w:pPr>
      <w:ind w:left="720"/>
      <w:contextualSpacing/>
    </w:pPr>
  </w:style>
  <w:style w:type="paragraph" w:customStyle="1" w:styleId="Standard">
    <w:name w:val="Standard"/>
    <w:rsid w:val="007B644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character" w:styleId="a5">
    <w:name w:val="Hyperlink"/>
    <w:basedOn w:val="a0"/>
    <w:uiPriority w:val="99"/>
    <w:semiHidden/>
    <w:unhideWhenUsed/>
    <w:rsid w:val="000C43A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F27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F273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ath-template">
    <w:name w:val="math-template"/>
    <w:basedOn w:val="a0"/>
    <w:rsid w:val="004F55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07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anisimovih/Rod_mesh_heating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package" Target="embeddings/____________Microsoft_PowerPoint.pptx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Kravets</dc:creator>
  <cp:keywords/>
  <dc:description/>
  <cp:lastModifiedBy>RePack by Diakov</cp:lastModifiedBy>
  <cp:revision>2</cp:revision>
  <dcterms:created xsi:type="dcterms:W3CDTF">2020-01-10T14:49:00Z</dcterms:created>
  <dcterms:modified xsi:type="dcterms:W3CDTF">2020-01-10T14:49:00Z</dcterms:modified>
</cp:coreProperties>
</file>